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F8" w:rsidRPr="00A843F8" w:rsidRDefault="00A843F8" w:rsidP="00B93D1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3F8">
        <w:rPr>
          <w:rFonts w:ascii="Times New Roman" w:hAnsi="Times New Roman" w:cs="Times New Roman"/>
          <w:b/>
          <w:sz w:val="28"/>
          <w:szCs w:val="28"/>
        </w:rPr>
        <w:t>Об ограничениях при продаже товаров дистанционным способом</w:t>
      </w:r>
    </w:p>
    <w:p w:rsidR="00A843F8" w:rsidRDefault="00A843F8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A39" w:rsidRPr="00B93D14" w:rsidRDefault="000A4A39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>На современном этапе развития потребительских отношений все большее количество людей предпочитает дистанционный способ приобретения товаров, который исключает традиционное непосредственное ознакомление потребителя с товаром. Распространение данной формы розничной продажи товаров обусловлено во многом стремительным развитием глобальной сети Интернет, где любой желающий имеет возможность заказать товары на дом, в то время как сам продавец, предоставляющий их, может находиться даже в другой стране.</w:t>
      </w:r>
    </w:p>
    <w:p w:rsidR="003E2612" w:rsidRPr="00B93D14" w:rsidRDefault="000A4A39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>На сегодняшний день данная форма розничной продажи товаров урегулирована</w:t>
      </w:r>
      <w:r w:rsidR="003E2612" w:rsidRPr="00B93D14">
        <w:rPr>
          <w:rFonts w:ascii="Times New Roman" w:hAnsi="Times New Roman" w:cs="Times New Roman"/>
          <w:sz w:val="28"/>
          <w:szCs w:val="28"/>
        </w:rPr>
        <w:t xml:space="preserve"> ст.26.1 Закона РФ «О защите прав потребителей» (далее - Закон)</w:t>
      </w:r>
      <w:r w:rsidR="00B93D14">
        <w:rPr>
          <w:rFonts w:ascii="Times New Roman" w:hAnsi="Times New Roman" w:cs="Times New Roman"/>
          <w:sz w:val="28"/>
          <w:szCs w:val="28"/>
        </w:rPr>
        <w:t xml:space="preserve"> и</w:t>
      </w:r>
      <w:r w:rsidR="003E2612" w:rsidRPr="00B93D14">
        <w:rPr>
          <w:rFonts w:ascii="Times New Roman" w:hAnsi="Times New Roman" w:cs="Times New Roman"/>
          <w:sz w:val="28"/>
          <w:szCs w:val="28"/>
        </w:rPr>
        <w:t xml:space="preserve"> </w:t>
      </w:r>
      <w:r w:rsidR="00B93D14">
        <w:rPr>
          <w:rFonts w:ascii="Times New Roman" w:hAnsi="Times New Roman" w:cs="Times New Roman"/>
          <w:sz w:val="28"/>
          <w:szCs w:val="28"/>
        </w:rPr>
        <w:t>Правилами</w:t>
      </w:r>
      <w:r w:rsidR="003E2612" w:rsidRPr="00B93D14">
        <w:rPr>
          <w:rFonts w:ascii="Times New Roman" w:hAnsi="Times New Roman" w:cs="Times New Roman"/>
          <w:sz w:val="28"/>
          <w:szCs w:val="28"/>
        </w:rPr>
        <w:t xml:space="preserve"> продажи товаров по договору розничной купли-продажи</w:t>
      </w:r>
      <w:r w:rsidR="00B93D14">
        <w:rPr>
          <w:rFonts w:ascii="Times New Roman" w:hAnsi="Times New Roman" w:cs="Times New Roman"/>
          <w:sz w:val="28"/>
          <w:szCs w:val="28"/>
        </w:rPr>
        <w:t>, утвержденными</w:t>
      </w:r>
      <w:r w:rsidR="003E2612" w:rsidRPr="00B93D14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bookmarkStart w:id="0" w:name="_GoBack"/>
      <w:bookmarkEnd w:id="0"/>
      <w:r w:rsidR="003E2612" w:rsidRPr="00B93D14">
        <w:rPr>
          <w:rFonts w:ascii="Times New Roman" w:hAnsi="Times New Roman" w:cs="Times New Roman"/>
          <w:sz w:val="28"/>
          <w:szCs w:val="28"/>
        </w:rPr>
        <w:t>вите</w:t>
      </w:r>
      <w:r w:rsidR="00BC4F92" w:rsidRPr="00B93D14">
        <w:rPr>
          <w:rFonts w:ascii="Times New Roman" w:hAnsi="Times New Roman" w:cs="Times New Roman"/>
          <w:sz w:val="28"/>
          <w:szCs w:val="28"/>
        </w:rPr>
        <w:t>льства РФ от 31.12.2020 №</w:t>
      </w:r>
      <w:r w:rsidR="003E2612" w:rsidRPr="00B93D14">
        <w:rPr>
          <w:rFonts w:ascii="Times New Roman" w:hAnsi="Times New Roman" w:cs="Times New Roman"/>
          <w:sz w:val="28"/>
          <w:szCs w:val="28"/>
        </w:rPr>
        <w:t xml:space="preserve"> 2463.</w:t>
      </w:r>
    </w:p>
    <w:p w:rsidR="003E2612" w:rsidRPr="00B93D14" w:rsidRDefault="003E2612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 xml:space="preserve">Согласно п.1 ст.26.1 Закона договор </w:t>
      </w:r>
      <w:r w:rsidRPr="00B93D14">
        <w:rPr>
          <w:rFonts w:ascii="Times New Roman" w:hAnsi="Times New Roman" w:cs="Times New Roman"/>
          <w:sz w:val="28"/>
          <w:szCs w:val="28"/>
        </w:rPr>
        <w:t>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</w:p>
    <w:p w:rsidR="000A4A39" w:rsidRPr="00B93D14" w:rsidRDefault="000A4A39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>Дистанционная розничная продажа является подвидом обычной розничной купли-продажи, соответственно, обязательным условием является использование товаров для домашнего семейного использования, которые находятся в свободном обороте и не связаны с осуществлением предпринимательской деятельности.</w:t>
      </w:r>
    </w:p>
    <w:p w:rsidR="00704E78" w:rsidRPr="00B93D14" w:rsidRDefault="000A4A39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>Однако в отличие от договора розничной купли-продажи предмет дистанционной</w:t>
      </w:r>
      <w:r w:rsidR="003E2612" w:rsidRPr="00B93D14">
        <w:rPr>
          <w:rFonts w:ascii="Times New Roman" w:hAnsi="Times New Roman" w:cs="Times New Roman"/>
          <w:sz w:val="28"/>
          <w:szCs w:val="28"/>
        </w:rPr>
        <w:t xml:space="preserve"> розничной торговли значительно уже. </w:t>
      </w:r>
      <w:r w:rsidRPr="00B93D14">
        <w:rPr>
          <w:rFonts w:ascii="Times New Roman" w:hAnsi="Times New Roman" w:cs="Times New Roman"/>
          <w:sz w:val="28"/>
          <w:szCs w:val="28"/>
        </w:rPr>
        <w:t xml:space="preserve">Так, </w:t>
      </w:r>
      <w:r w:rsidR="003E2612" w:rsidRPr="00B93D14">
        <w:rPr>
          <w:rFonts w:ascii="Times New Roman" w:hAnsi="Times New Roman" w:cs="Times New Roman"/>
          <w:bCs/>
          <w:sz w:val="28"/>
          <w:szCs w:val="28"/>
        </w:rPr>
        <w:t>з</w:t>
      </w:r>
      <w:r w:rsidR="00704E78" w:rsidRPr="00B93D14">
        <w:rPr>
          <w:rFonts w:ascii="Times New Roman" w:hAnsi="Times New Roman" w:cs="Times New Roman"/>
          <w:bCs/>
          <w:sz w:val="28"/>
          <w:szCs w:val="28"/>
        </w:rPr>
        <w:t>апрет на дистанционную продажу</w:t>
      </w:r>
      <w:r w:rsidR="00D97DDB" w:rsidRPr="00B93D14">
        <w:rPr>
          <w:rFonts w:ascii="Times New Roman" w:hAnsi="Times New Roman" w:cs="Times New Roman"/>
          <w:sz w:val="28"/>
          <w:szCs w:val="28"/>
        </w:rPr>
        <w:t xml:space="preserve"> определенных товаров распространяется </w:t>
      </w:r>
      <w:r w:rsidR="00704E78" w:rsidRPr="00B93D14">
        <w:rPr>
          <w:rFonts w:ascii="Times New Roman" w:hAnsi="Times New Roman" w:cs="Times New Roman"/>
          <w:bCs/>
          <w:sz w:val="28"/>
          <w:szCs w:val="28"/>
        </w:rPr>
        <w:t xml:space="preserve">на всех без исключения </w:t>
      </w:r>
      <w:r w:rsidR="003D0E8A">
        <w:rPr>
          <w:rFonts w:ascii="Times New Roman" w:hAnsi="Times New Roman" w:cs="Times New Roman"/>
          <w:bCs/>
          <w:sz w:val="28"/>
          <w:szCs w:val="28"/>
        </w:rPr>
        <w:t>«</w:t>
      </w:r>
      <w:r w:rsidR="00704E78" w:rsidRPr="00B93D14">
        <w:rPr>
          <w:rFonts w:ascii="Times New Roman" w:hAnsi="Times New Roman" w:cs="Times New Roman"/>
          <w:bCs/>
          <w:sz w:val="28"/>
          <w:szCs w:val="28"/>
        </w:rPr>
        <w:t>продавцов</w:t>
      </w:r>
      <w:r w:rsidR="003D0E8A">
        <w:rPr>
          <w:rFonts w:ascii="Times New Roman" w:hAnsi="Times New Roman" w:cs="Times New Roman"/>
          <w:bCs/>
          <w:sz w:val="28"/>
          <w:szCs w:val="28"/>
        </w:rPr>
        <w:t>»</w:t>
      </w:r>
      <w:r w:rsidR="00704E78" w:rsidRPr="00B93D14">
        <w:rPr>
          <w:rFonts w:ascii="Times New Roman" w:hAnsi="Times New Roman" w:cs="Times New Roman"/>
          <w:sz w:val="28"/>
          <w:szCs w:val="28"/>
        </w:rPr>
        <w:t>. Например, запрещена дистанционная продажа:</w:t>
      </w:r>
    </w:p>
    <w:p w:rsidR="00704E78" w:rsidRPr="00B93D14" w:rsidRDefault="00B93D14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>- алкогольной продукции</w:t>
      </w:r>
      <w:r w:rsidR="00704E78" w:rsidRPr="00B93D14">
        <w:rPr>
          <w:rFonts w:ascii="Times New Roman" w:hAnsi="Times New Roman" w:cs="Times New Roman"/>
          <w:sz w:val="28"/>
          <w:szCs w:val="28"/>
        </w:rPr>
        <w:t>;</w:t>
      </w:r>
    </w:p>
    <w:p w:rsidR="00704E78" w:rsidRPr="00B93D14" w:rsidRDefault="00B93D14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>- табачной продукции</w:t>
      </w:r>
      <w:r w:rsidR="00704E78" w:rsidRPr="00B93D14">
        <w:rPr>
          <w:rFonts w:ascii="Times New Roman" w:hAnsi="Times New Roman" w:cs="Times New Roman"/>
          <w:sz w:val="28"/>
          <w:szCs w:val="28"/>
        </w:rPr>
        <w:t>;</w:t>
      </w:r>
    </w:p>
    <w:p w:rsidR="00704E78" w:rsidRPr="00B93D14" w:rsidRDefault="00B93D14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 xml:space="preserve">- </w:t>
      </w:r>
      <w:r w:rsidR="00704E78" w:rsidRPr="00B93D14">
        <w:rPr>
          <w:rFonts w:ascii="Times New Roman" w:hAnsi="Times New Roman" w:cs="Times New Roman"/>
          <w:sz w:val="28"/>
          <w:szCs w:val="28"/>
        </w:rPr>
        <w:t xml:space="preserve">по общему правилу лекарственных препаратов, </w:t>
      </w:r>
      <w:r w:rsidRPr="00B93D14">
        <w:rPr>
          <w:rFonts w:ascii="Times New Roman" w:hAnsi="Times New Roman" w:cs="Times New Roman"/>
          <w:sz w:val="28"/>
          <w:szCs w:val="28"/>
        </w:rPr>
        <w:t>которые отпускаются по рецепту</w:t>
      </w:r>
      <w:r w:rsidR="00704E78" w:rsidRPr="00B93D14">
        <w:rPr>
          <w:rFonts w:ascii="Times New Roman" w:hAnsi="Times New Roman" w:cs="Times New Roman"/>
          <w:sz w:val="28"/>
          <w:szCs w:val="28"/>
        </w:rPr>
        <w:t>.</w:t>
      </w:r>
    </w:p>
    <w:p w:rsidR="00BC4F92" w:rsidRPr="00B93D14" w:rsidRDefault="00BC4F92" w:rsidP="00A84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bCs/>
          <w:sz w:val="28"/>
          <w:szCs w:val="28"/>
          <w:u w:val="single"/>
        </w:rPr>
        <w:t>Алкогольная продукция.</w:t>
      </w:r>
      <w:r w:rsidRPr="00B93D14">
        <w:rPr>
          <w:rFonts w:ascii="Times New Roman" w:hAnsi="Times New Roman" w:cs="Times New Roman"/>
          <w:sz w:val="28"/>
          <w:szCs w:val="28"/>
        </w:rPr>
        <w:t xml:space="preserve"> Дистанционная продажа алкогольной продукции запрещена </w:t>
      </w:r>
      <w:hyperlink r:id="rId5" w:history="1">
        <w:proofErr w:type="spellStart"/>
        <w:r w:rsidR="003D0E8A" w:rsidRPr="003D0E8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3D0E8A" w:rsidRPr="003D0E8A">
          <w:rPr>
            <w:rFonts w:ascii="Times New Roman" w:hAnsi="Times New Roman" w:cs="Times New Roman"/>
            <w:sz w:val="28"/>
            <w:szCs w:val="28"/>
          </w:rPr>
          <w:t>. 14 п. 2 ст. 16</w:t>
        </w:r>
      </w:hyperlink>
      <w:r w:rsidR="003D0E8A" w:rsidRPr="003D0E8A">
        <w:rPr>
          <w:rFonts w:ascii="Times New Roman" w:hAnsi="Times New Roman" w:cs="Times New Roman"/>
          <w:sz w:val="28"/>
          <w:szCs w:val="28"/>
        </w:rPr>
        <w:t xml:space="preserve"> </w:t>
      </w:r>
      <w:r w:rsidR="003D0E8A">
        <w:rPr>
          <w:rFonts w:ascii="Times New Roman" w:hAnsi="Times New Roman" w:cs="Times New Roman"/>
          <w:sz w:val="28"/>
          <w:szCs w:val="28"/>
        </w:rPr>
        <w:t>Федерального</w:t>
      </w:r>
      <w:r w:rsidRPr="00B93D14">
        <w:rPr>
          <w:rFonts w:ascii="Times New Roman" w:hAnsi="Times New Roman" w:cs="Times New Roman"/>
          <w:sz w:val="28"/>
          <w:szCs w:val="28"/>
        </w:rPr>
        <w:t xml:space="preserve"> </w:t>
      </w:r>
      <w:r w:rsidR="003D0E8A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B93D14">
        <w:rPr>
          <w:rFonts w:ascii="Times New Roman" w:hAnsi="Times New Roman" w:cs="Times New Roman"/>
          <w:sz w:val="28"/>
          <w:szCs w:val="28"/>
        </w:rPr>
        <w:t>от 22 ноября 1995 г. №</w:t>
      </w:r>
      <w:r w:rsidRPr="00B93D14">
        <w:rPr>
          <w:rFonts w:ascii="Times New Roman" w:hAnsi="Times New Roman" w:cs="Times New Roman"/>
          <w:sz w:val="28"/>
          <w:szCs w:val="28"/>
        </w:rPr>
        <w:t xml:space="preserve"> 171-ФЗ </w:t>
      </w:r>
      <w:r w:rsidR="003D0E8A">
        <w:rPr>
          <w:rFonts w:ascii="Times New Roman" w:hAnsi="Times New Roman" w:cs="Times New Roman"/>
          <w:sz w:val="28"/>
          <w:szCs w:val="28"/>
        </w:rPr>
        <w:t>«</w:t>
      </w:r>
      <w:r w:rsidRPr="00B93D14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3D0E8A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Pr="00B93D14">
        <w:rPr>
          <w:rFonts w:ascii="Times New Roman" w:hAnsi="Times New Roman" w:cs="Times New Roman"/>
          <w:sz w:val="28"/>
          <w:szCs w:val="28"/>
        </w:rPr>
        <w:t>.</w:t>
      </w:r>
    </w:p>
    <w:p w:rsidR="00BC4F92" w:rsidRPr="00B93D14" w:rsidRDefault="00BC4F92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>В Верховном Суде РФ оспаривал</w:t>
      </w:r>
      <w:r w:rsidR="003D0E8A">
        <w:rPr>
          <w:rFonts w:ascii="Times New Roman" w:hAnsi="Times New Roman" w:cs="Times New Roman"/>
          <w:sz w:val="28"/>
          <w:szCs w:val="28"/>
        </w:rPr>
        <w:t>ись законность и обоснованность данного запрета.</w:t>
      </w:r>
      <w:r w:rsidRPr="00B93D14">
        <w:rPr>
          <w:rFonts w:ascii="Times New Roman" w:hAnsi="Times New Roman" w:cs="Times New Roman"/>
          <w:sz w:val="28"/>
          <w:szCs w:val="28"/>
        </w:rPr>
        <w:t xml:space="preserve"> Однако в итоге законность данного положения была подтверждена </w:t>
      </w:r>
      <w:hyperlink r:id="rId6" w:history="1">
        <w:r w:rsidRPr="00B93D1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B93D14">
        <w:rPr>
          <w:rFonts w:ascii="Times New Roman" w:hAnsi="Times New Roman" w:cs="Times New Roman"/>
          <w:sz w:val="28"/>
          <w:szCs w:val="28"/>
        </w:rPr>
        <w:t xml:space="preserve"> ВС РФ от 4 октября 2011 г. №</w:t>
      </w:r>
      <w:r w:rsidRPr="00B93D14">
        <w:rPr>
          <w:rFonts w:ascii="Times New Roman" w:hAnsi="Times New Roman" w:cs="Times New Roman"/>
          <w:sz w:val="28"/>
          <w:szCs w:val="28"/>
        </w:rPr>
        <w:t xml:space="preserve"> ГКПИ11-994, оставленным без изменения </w:t>
      </w:r>
      <w:hyperlink r:id="rId7" w:history="1">
        <w:r w:rsidRPr="00B93D14">
          <w:rPr>
            <w:rFonts w:ascii="Times New Roman" w:hAnsi="Times New Roman" w:cs="Times New Roman"/>
            <w:sz w:val="28"/>
            <w:szCs w:val="28"/>
          </w:rPr>
          <w:t>Определением</w:t>
        </w:r>
      </w:hyperlink>
      <w:r w:rsidR="00B93D14">
        <w:rPr>
          <w:rFonts w:ascii="Times New Roman" w:hAnsi="Times New Roman" w:cs="Times New Roman"/>
          <w:sz w:val="28"/>
          <w:szCs w:val="28"/>
        </w:rPr>
        <w:t xml:space="preserve"> ВС РФ от 8 декабря 2011 г. №</w:t>
      </w:r>
      <w:r w:rsidRPr="00B93D14">
        <w:rPr>
          <w:rFonts w:ascii="Times New Roman" w:hAnsi="Times New Roman" w:cs="Times New Roman"/>
          <w:sz w:val="28"/>
          <w:szCs w:val="28"/>
        </w:rPr>
        <w:t xml:space="preserve"> КАС11-675.</w:t>
      </w:r>
    </w:p>
    <w:p w:rsidR="00BC4F92" w:rsidRPr="00B93D14" w:rsidRDefault="00BC4F92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 xml:space="preserve">Верховный Суд РФ указал, что, заключая дистанционный договор купли-продажи алкогольной продукции, невозможно убедиться в достижении </w:t>
      </w:r>
      <w:r w:rsidRPr="00B93D14">
        <w:rPr>
          <w:rFonts w:ascii="Times New Roman" w:hAnsi="Times New Roman" w:cs="Times New Roman"/>
          <w:sz w:val="28"/>
          <w:szCs w:val="28"/>
        </w:rPr>
        <w:lastRenderedPageBreak/>
        <w:t>покупателем 18 лет, проверить удостоверяющие личность документы, а между тем продажа алкоголя несовершеннолетним запрещена и в п</w:t>
      </w:r>
      <w:r w:rsidRPr="00B93D14">
        <w:rPr>
          <w:rFonts w:ascii="Times New Roman" w:hAnsi="Times New Roman" w:cs="Times New Roman"/>
          <w:sz w:val="28"/>
          <w:szCs w:val="28"/>
        </w:rPr>
        <w:t>ривычных розничных магазинах</w:t>
      </w:r>
      <w:r w:rsidRPr="00B93D14">
        <w:rPr>
          <w:rFonts w:ascii="Times New Roman" w:hAnsi="Times New Roman" w:cs="Times New Roman"/>
          <w:sz w:val="28"/>
          <w:szCs w:val="28"/>
        </w:rPr>
        <w:t>. Также довольно сложно проконтролировать исполнение запрета о продаже алкогольной продукции ночью.</w:t>
      </w:r>
    </w:p>
    <w:p w:rsidR="004519E5" w:rsidRPr="00B93D14" w:rsidRDefault="00D97DDB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  <w:u w:val="single"/>
        </w:rPr>
        <w:t>Табачная продукция.</w:t>
      </w:r>
      <w:r w:rsidRPr="00B93D14">
        <w:rPr>
          <w:rFonts w:ascii="Times New Roman" w:hAnsi="Times New Roman" w:cs="Times New Roman"/>
          <w:sz w:val="28"/>
          <w:szCs w:val="28"/>
        </w:rPr>
        <w:t xml:space="preserve"> </w:t>
      </w:r>
      <w:r w:rsidR="004519E5" w:rsidRPr="00B93D14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="004519E5" w:rsidRPr="00B93D14">
          <w:rPr>
            <w:rFonts w:ascii="Times New Roman" w:hAnsi="Times New Roman" w:cs="Times New Roman"/>
            <w:sz w:val="28"/>
            <w:szCs w:val="28"/>
          </w:rPr>
          <w:t>ч. 3 ст. 19</w:t>
        </w:r>
      </w:hyperlink>
      <w:r w:rsidR="004519E5" w:rsidRPr="00B93D14">
        <w:rPr>
          <w:rFonts w:ascii="Times New Roman" w:hAnsi="Times New Roman" w:cs="Times New Roman"/>
          <w:sz w:val="28"/>
          <w:szCs w:val="28"/>
        </w:rPr>
        <w:t xml:space="preserve"> Закона об охране здоровья от воздействия табака</w:t>
      </w:r>
      <w:r w:rsidR="004519E5" w:rsidRPr="00B93D14">
        <w:rPr>
          <w:rFonts w:ascii="Times New Roman" w:hAnsi="Times New Roman" w:cs="Times New Roman"/>
          <w:sz w:val="28"/>
          <w:szCs w:val="28"/>
        </w:rPr>
        <w:t xml:space="preserve"> з</w:t>
      </w:r>
      <w:r w:rsidR="004519E5" w:rsidRPr="00B93D14">
        <w:rPr>
          <w:rFonts w:ascii="Times New Roman" w:hAnsi="Times New Roman" w:cs="Times New Roman"/>
          <w:sz w:val="28"/>
          <w:szCs w:val="28"/>
        </w:rPr>
        <w:t xml:space="preserve">апрещается розничная торговля табачной продукцией или </w:t>
      </w:r>
      <w:proofErr w:type="spellStart"/>
      <w:r w:rsidR="004519E5" w:rsidRPr="00B93D14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4519E5" w:rsidRPr="00B93D14">
        <w:rPr>
          <w:rFonts w:ascii="Times New Roman" w:hAnsi="Times New Roman" w:cs="Times New Roman"/>
          <w:sz w:val="28"/>
          <w:szCs w:val="28"/>
        </w:rPr>
        <w:t xml:space="preserve"> продукцией, кальянами в торговых объектах, не предусмотренных </w:t>
      </w:r>
      <w:hyperlink r:id="rId9" w:history="1">
        <w:r w:rsidR="004519E5" w:rsidRPr="00B93D14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4519E5" w:rsidRPr="00B93D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4519E5" w:rsidRPr="00B93D1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19E5" w:rsidRPr="00B93D14">
        <w:rPr>
          <w:rFonts w:ascii="Times New Roman" w:hAnsi="Times New Roman" w:cs="Times New Roman"/>
          <w:sz w:val="28"/>
          <w:szCs w:val="28"/>
        </w:rPr>
        <w:t xml:space="preserve"> настоящей статьи, на ярмарках, выставках, путем развозной и разносной торговли, </w:t>
      </w:r>
      <w:r w:rsidR="004519E5" w:rsidRPr="00B93D14">
        <w:rPr>
          <w:rFonts w:ascii="Times New Roman" w:hAnsi="Times New Roman" w:cs="Times New Roman"/>
          <w:i/>
          <w:sz w:val="28"/>
          <w:szCs w:val="28"/>
        </w:rPr>
        <w:t>дистанционным способом продажи</w:t>
      </w:r>
      <w:r w:rsidR="004519E5" w:rsidRPr="00B93D14">
        <w:rPr>
          <w:rFonts w:ascii="Times New Roman" w:hAnsi="Times New Roman" w:cs="Times New Roman"/>
          <w:sz w:val="28"/>
          <w:szCs w:val="28"/>
        </w:rPr>
        <w:t xml:space="preserve">, с использованием автоматов и иными способами, за исключением развозной торговли в случае, предусмотренном </w:t>
      </w:r>
      <w:hyperlink r:id="rId11" w:history="1">
        <w:r w:rsidR="004519E5" w:rsidRPr="00B93D14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4519E5" w:rsidRPr="00B93D1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519E5" w:rsidRPr="00B93D14" w:rsidRDefault="00D97DDB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  <w:u w:val="single"/>
        </w:rPr>
        <w:t>Лекарственные препараты.</w:t>
      </w:r>
      <w:r w:rsidR="004519E5" w:rsidRPr="00B93D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19E5" w:rsidRPr="00B93D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2" w:history="1">
        <w:r w:rsidR="004519E5" w:rsidRPr="00B93D14">
          <w:rPr>
            <w:rFonts w:ascii="Times New Roman" w:hAnsi="Times New Roman" w:cs="Times New Roman"/>
            <w:sz w:val="28"/>
            <w:szCs w:val="28"/>
          </w:rPr>
          <w:t>ч. 1.1 ст. 55</w:t>
        </w:r>
      </w:hyperlink>
      <w:r w:rsidR="004519E5" w:rsidRPr="00B93D14">
        <w:rPr>
          <w:rFonts w:ascii="Times New Roman" w:hAnsi="Times New Roman" w:cs="Times New Roman"/>
          <w:sz w:val="28"/>
          <w:szCs w:val="28"/>
        </w:rPr>
        <w:t xml:space="preserve"> Закона об обращении лекарственных средств</w:t>
      </w:r>
      <w:r w:rsidR="004519E5" w:rsidRPr="00B93D14">
        <w:rPr>
          <w:rFonts w:ascii="Times New Roman" w:hAnsi="Times New Roman" w:cs="Times New Roman"/>
          <w:sz w:val="28"/>
          <w:szCs w:val="28"/>
        </w:rPr>
        <w:t xml:space="preserve"> </w:t>
      </w:r>
      <w:r w:rsidR="00B93D14" w:rsidRPr="00B93D14">
        <w:rPr>
          <w:rFonts w:ascii="Times New Roman" w:hAnsi="Times New Roman" w:cs="Times New Roman"/>
          <w:sz w:val="28"/>
          <w:szCs w:val="28"/>
        </w:rPr>
        <w:t>р</w:t>
      </w:r>
      <w:r w:rsidR="004519E5" w:rsidRPr="00B93D14">
        <w:rPr>
          <w:rFonts w:ascii="Times New Roman" w:hAnsi="Times New Roman" w:cs="Times New Roman"/>
          <w:sz w:val="28"/>
          <w:szCs w:val="28"/>
        </w:rPr>
        <w:t xml:space="preserve">озничная торговля лекарственными препаратами для медицинского применения (за исключением лекарственных препаратов, отпускаемых по рецепту на лекарственный препарат, наркотических лекарственных препаратов и психотропных лекарственных препаратов, а также спиртосодержащих лекарственных препаратов с объемной долей этилового спирта свыше 25 процентов) может осуществляться аптечными организациями дистанционным способом. </w:t>
      </w:r>
    </w:p>
    <w:p w:rsidR="004519E5" w:rsidRPr="00B93D14" w:rsidRDefault="004519E5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 xml:space="preserve">Розничную торговлю лекарственными препаратами для медицинского применения дистанционным способом могут осуществлять аптечные организации, имеющие </w:t>
      </w:r>
      <w:r w:rsidRPr="00B93D14">
        <w:rPr>
          <w:rFonts w:ascii="Times New Roman" w:hAnsi="Times New Roman" w:cs="Times New Roman"/>
          <w:i/>
          <w:sz w:val="28"/>
          <w:szCs w:val="28"/>
        </w:rPr>
        <w:t>лицензию</w:t>
      </w:r>
      <w:r w:rsidRPr="00B93D14">
        <w:rPr>
          <w:rFonts w:ascii="Times New Roman" w:hAnsi="Times New Roman" w:cs="Times New Roman"/>
          <w:sz w:val="28"/>
          <w:szCs w:val="28"/>
        </w:rPr>
        <w:t xml:space="preserve"> на фармацевтическую деятельность и соответствующее </w:t>
      </w:r>
      <w:hyperlink r:id="rId13" w:history="1">
        <w:r w:rsidRPr="00B93D14">
          <w:rPr>
            <w:rFonts w:ascii="Times New Roman" w:hAnsi="Times New Roman" w:cs="Times New Roman"/>
            <w:i/>
            <w:sz w:val="28"/>
            <w:szCs w:val="28"/>
          </w:rPr>
          <w:t>разрешение</w:t>
        </w:r>
      </w:hyperlink>
      <w:r w:rsidRPr="00B93D14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функции по контролю и надзору в сфере здравоохранения. </w:t>
      </w:r>
    </w:p>
    <w:p w:rsidR="008A1E43" w:rsidRPr="00B93D14" w:rsidRDefault="008A1E43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предприниматели, осуществляющие дистанционную торговлю, дол</w:t>
      </w:r>
      <w:r w:rsidRPr="00B93D14">
        <w:rPr>
          <w:rFonts w:ascii="Times New Roman" w:hAnsi="Times New Roman" w:cs="Times New Roman"/>
          <w:sz w:val="28"/>
          <w:szCs w:val="28"/>
        </w:rPr>
        <w:t>жны строго соблюдать требования федерального законодательства при продаже</w:t>
      </w:r>
      <w:r w:rsidRPr="00B93D14">
        <w:rPr>
          <w:rFonts w:ascii="Times New Roman" w:hAnsi="Times New Roman" w:cs="Times New Roman"/>
          <w:sz w:val="28"/>
          <w:szCs w:val="28"/>
        </w:rPr>
        <w:t xml:space="preserve"> товаров дистанционным способом.</w:t>
      </w:r>
      <w:r w:rsidR="00B93D14" w:rsidRPr="00B93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14" w:rsidRPr="00B93D14" w:rsidRDefault="00B93D14" w:rsidP="00B93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>За нарушение установленных правил статьей 14.2 КоАП РФ установлена административная ответственность, которая 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таковой; на должностных лиц - от трех тысяч до четырех тысяч рублей с конфискацией предметов административного правонарушения или без таковой; на юридических лиц - от тридцати тысяч до сорока тысяч рублей с конфискацией предметов административного правонарушения или без таковой.</w:t>
      </w:r>
    </w:p>
    <w:p w:rsidR="008A1E43" w:rsidRPr="00B93D14" w:rsidRDefault="008A1E43" w:rsidP="00B93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CC4" w:rsidRPr="00BC4F92" w:rsidRDefault="00216CC4" w:rsidP="00B93D14">
      <w:pPr>
        <w:pStyle w:val="a3"/>
      </w:pPr>
    </w:p>
    <w:sectPr w:rsidR="00216CC4" w:rsidRPr="00BC4F92" w:rsidSect="00A177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A9"/>
    <w:rsid w:val="000260AA"/>
    <w:rsid w:val="00054D58"/>
    <w:rsid w:val="00064789"/>
    <w:rsid w:val="00067B26"/>
    <w:rsid w:val="00091172"/>
    <w:rsid w:val="000918AC"/>
    <w:rsid w:val="000A4A39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D0E8A"/>
    <w:rsid w:val="003E2612"/>
    <w:rsid w:val="003E4E81"/>
    <w:rsid w:val="00403669"/>
    <w:rsid w:val="00403CC1"/>
    <w:rsid w:val="004519E5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6A3829"/>
    <w:rsid w:val="00704E7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A1E43"/>
    <w:rsid w:val="008E3F6C"/>
    <w:rsid w:val="008F5CEB"/>
    <w:rsid w:val="00903656"/>
    <w:rsid w:val="0093545B"/>
    <w:rsid w:val="009649DE"/>
    <w:rsid w:val="009847F2"/>
    <w:rsid w:val="0099395A"/>
    <w:rsid w:val="00995DA9"/>
    <w:rsid w:val="009C31E5"/>
    <w:rsid w:val="009D773A"/>
    <w:rsid w:val="009D7FDC"/>
    <w:rsid w:val="009E2A79"/>
    <w:rsid w:val="009E62F1"/>
    <w:rsid w:val="00A01B86"/>
    <w:rsid w:val="00A36CB7"/>
    <w:rsid w:val="00A843F8"/>
    <w:rsid w:val="00AB02D2"/>
    <w:rsid w:val="00AC6B6D"/>
    <w:rsid w:val="00B2615C"/>
    <w:rsid w:val="00B5419D"/>
    <w:rsid w:val="00B55D8A"/>
    <w:rsid w:val="00B62980"/>
    <w:rsid w:val="00B8204A"/>
    <w:rsid w:val="00B93D14"/>
    <w:rsid w:val="00BC0F3C"/>
    <w:rsid w:val="00BC4F92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97DDB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253D7-B462-40AA-969A-800E6B71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A7AF17027680540ABA9249E561B0EC10A07D1A1639F114D039E4DB71745303F2791F3EADC8C351E3AC4E7A9844D0D34A85340B115F" TargetMode="External"/><Relationship Id="rId13" Type="http://schemas.openxmlformats.org/officeDocument/2006/relationships/hyperlink" Target="consultantplus://offline/ref=F3D592BCD608267AEF9480EEAFE417DBD01E1995BD9037405851EC4A9D0FCA72540AE841098D304AB2027F5E62420F4D79B996FABD4BD6C1Y7Z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4D4DB8AFB01C49DB99776B9DEE4BDB261D1397B8E2CF11CD0D36733E0831AD7787455EF7DE85107FE97DC97A12NEG" TargetMode="External"/><Relationship Id="rId12" Type="http://schemas.openxmlformats.org/officeDocument/2006/relationships/hyperlink" Target="consultantplus://offline/ref=C64A7AF17027680540ABA9249E561B0EC10905DFA5609F114D039E4DB71745303F2791F1E9D7D06D5F649DB6EACF400F2DB4534008BF9D45BA1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4D4DB8AFB01C49DB99776B9DEE4BDB261D109AB5EBCF11CD0D36733E0831AD7787455EF7DE85107FE97DC97A12NEG" TargetMode="External"/><Relationship Id="rId11" Type="http://schemas.openxmlformats.org/officeDocument/2006/relationships/hyperlink" Target="consultantplus://offline/ref=D5B1C017EFD4857F9B48499DF321E7F4E052E3414814FDE40F8B6E6069F3F885AA35372B83B86C3F0B94F9A2848897048537AB62D56A376Eu2WEG" TargetMode="External"/><Relationship Id="rId5" Type="http://schemas.openxmlformats.org/officeDocument/2006/relationships/hyperlink" Target="consultantplus://offline/ref=C4EB4CB9200014433F8498DE1E31EF48C1F6BD722D0E10542C7387198768AAC119CA19A840B3ED8AB1389BC885A507C43FBB803D8BCAAA9CT0u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B1C017EFD4857F9B48499DF321E7F4E052E3414814FDE40F8B6E6069F3F885AA35372B83B86C3F0B94F9A2848897048537AB62D56A376Eu2W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1C017EFD4857F9B48499DF321E7F4E052E3414814FDE40F8B6E6069F3F885AA35372B83B86C3F0C94F9A2848897048537AB62D56A376Eu2W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7</cp:revision>
  <dcterms:created xsi:type="dcterms:W3CDTF">2023-02-07T05:52:00Z</dcterms:created>
  <dcterms:modified xsi:type="dcterms:W3CDTF">2023-02-07T06:52:00Z</dcterms:modified>
</cp:coreProperties>
</file>